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2E99" w14:textId="77777777" w:rsidR="00E9585C" w:rsidRDefault="00E9585C" w:rsidP="008F791D">
      <w:pPr>
        <w:tabs>
          <w:tab w:val="center" w:pos="5040"/>
        </w:tabs>
        <w:suppressAutoHyphens/>
        <w:spacing w:line="240" w:lineRule="atLeast"/>
        <w:jc w:val="both"/>
        <w:rPr>
          <w:b/>
          <w:bCs/>
          <w:spacing w:val="-3"/>
        </w:rPr>
      </w:pPr>
      <w:r>
        <w:rPr>
          <w:b/>
          <w:bCs/>
          <w:spacing w:val="-3"/>
        </w:rPr>
        <w:tab/>
        <w:t>Local Rules of Practice</w:t>
      </w:r>
      <w:r>
        <w:rPr>
          <w:b/>
          <w:bCs/>
          <w:spacing w:val="-3"/>
        </w:rPr>
        <w:fldChar w:fldCharType="begin"/>
      </w:r>
      <w:r>
        <w:rPr>
          <w:b/>
          <w:bCs/>
          <w:spacing w:val="-3"/>
        </w:rPr>
        <w:instrText xml:space="preserve">PRIVATE </w:instrText>
      </w:r>
      <w:r>
        <w:rPr>
          <w:b/>
          <w:bCs/>
          <w:spacing w:val="-3"/>
        </w:rPr>
        <w:fldChar w:fldCharType="end"/>
      </w:r>
    </w:p>
    <w:p w14:paraId="3AB9A55C" w14:textId="77777777" w:rsidR="00E9585C" w:rsidRDefault="00E9585C">
      <w:pPr>
        <w:tabs>
          <w:tab w:val="center" w:pos="5040"/>
        </w:tabs>
        <w:suppressAutoHyphens/>
        <w:spacing w:line="240" w:lineRule="atLeast"/>
        <w:jc w:val="both"/>
        <w:rPr>
          <w:b/>
          <w:bCs/>
          <w:spacing w:val="-3"/>
        </w:rPr>
      </w:pPr>
      <w:r>
        <w:rPr>
          <w:b/>
          <w:bCs/>
          <w:spacing w:val="-3"/>
        </w:rPr>
        <w:tab/>
      </w:r>
    </w:p>
    <w:p w14:paraId="7F0984F9" w14:textId="319ECB9F" w:rsidR="00E9585C" w:rsidRDefault="00E9585C">
      <w:pPr>
        <w:tabs>
          <w:tab w:val="center" w:pos="5040"/>
        </w:tabs>
        <w:suppressAutoHyphens/>
        <w:spacing w:line="240" w:lineRule="atLeast"/>
        <w:jc w:val="both"/>
        <w:rPr>
          <w:b/>
          <w:bCs/>
          <w:spacing w:val="-3"/>
        </w:rPr>
      </w:pPr>
      <w:r>
        <w:rPr>
          <w:b/>
          <w:bCs/>
          <w:spacing w:val="-3"/>
        </w:rPr>
        <w:tab/>
        <w:t>84</w:t>
      </w:r>
      <w:r w:rsidRPr="00C70DD0">
        <w:rPr>
          <w:b/>
          <w:bCs/>
          <w:spacing w:val="-3"/>
          <w:vertAlign w:val="superscript"/>
        </w:rPr>
        <w:t>TH</w:t>
      </w:r>
      <w:r>
        <w:rPr>
          <w:b/>
          <w:bCs/>
          <w:spacing w:val="-3"/>
        </w:rPr>
        <w:t xml:space="preserve"> JUDICIAL DISTRICT COURT</w:t>
      </w:r>
    </w:p>
    <w:p w14:paraId="2B3F3A65" w14:textId="77777777" w:rsidR="00E9585C" w:rsidRDefault="00E9585C">
      <w:pPr>
        <w:tabs>
          <w:tab w:val="center" w:pos="5040"/>
        </w:tabs>
        <w:suppressAutoHyphens/>
        <w:spacing w:line="240" w:lineRule="atLeast"/>
        <w:jc w:val="both"/>
        <w:rPr>
          <w:spacing w:val="-3"/>
        </w:rPr>
      </w:pPr>
      <w:r>
        <w:rPr>
          <w:b/>
          <w:bCs/>
          <w:spacing w:val="-3"/>
        </w:rPr>
        <w:tab/>
      </w:r>
      <w:r w:rsidR="006101F8">
        <w:rPr>
          <w:b/>
          <w:bCs/>
          <w:spacing w:val="-3"/>
        </w:rPr>
        <w:t>Ochiltree</w:t>
      </w:r>
      <w:r>
        <w:rPr>
          <w:b/>
          <w:bCs/>
          <w:spacing w:val="-3"/>
        </w:rPr>
        <w:t xml:space="preserve">, </w:t>
      </w:r>
      <w:r w:rsidR="006101F8">
        <w:rPr>
          <w:b/>
          <w:bCs/>
          <w:spacing w:val="-3"/>
        </w:rPr>
        <w:t>Hansford</w:t>
      </w:r>
      <w:r>
        <w:rPr>
          <w:b/>
          <w:bCs/>
          <w:spacing w:val="-3"/>
        </w:rPr>
        <w:t xml:space="preserve"> </w:t>
      </w:r>
      <w:proofErr w:type="gramStart"/>
      <w:r>
        <w:rPr>
          <w:b/>
          <w:bCs/>
          <w:spacing w:val="-3"/>
        </w:rPr>
        <w:t>And</w:t>
      </w:r>
      <w:proofErr w:type="gramEnd"/>
      <w:r>
        <w:rPr>
          <w:b/>
          <w:bCs/>
          <w:spacing w:val="-3"/>
        </w:rPr>
        <w:t xml:space="preserve"> </w:t>
      </w:r>
      <w:r w:rsidR="006101F8">
        <w:rPr>
          <w:b/>
          <w:bCs/>
          <w:spacing w:val="-3"/>
        </w:rPr>
        <w:t>Hutchinson</w:t>
      </w:r>
      <w:r>
        <w:rPr>
          <w:b/>
          <w:bCs/>
          <w:spacing w:val="-3"/>
        </w:rPr>
        <w:t xml:space="preserve"> Counties</w:t>
      </w:r>
    </w:p>
    <w:p w14:paraId="33B00AEF" w14:textId="77777777" w:rsidR="00E9585C" w:rsidRDefault="00E9585C">
      <w:pPr>
        <w:tabs>
          <w:tab w:val="left" w:pos="0"/>
        </w:tabs>
        <w:suppressAutoHyphens/>
        <w:spacing w:line="240" w:lineRule="atLeast"/>
        <w:jc w:val="both"/>
        <w:rPr>
          <w:spacing w:val="-3"/>
        </w:rPr>
      </w:pPr>
    </w:p>
    <w:p w14:paraId="03A04F4A" w14:textId="77777777" w:rsidR="00E9585C" w:rsidRDefault="00E9585C">
      <w:pPr>
        <w:tabs>
          <w:tab w:val="left" w:pos="0"/>
        </w:tabs>
        <w:suppressAutoHyphens/>
        <w:spacing w:line="240" w:lineRule="atLeast"/>
        <w:ind w:left="720" w:right="90" w:hanging="720"/>
        <w:jc w:val="both"/>
        <w:rPr>
          <w:spacing w:val="-3"/>
        </w:rPr>
      </w:pPr>
      <w:r>
        <w:rPr>
          <w:spacing w:val="-3"/>
        </w:rPr>
        <w:t>1.</w:t>
      </w:r>
      <w:r>
        <w:rPr>
          <w:b/>
          <w:bCs/>
          <w:spacing w:val="-3"/>
        </w:rPr>
        <w:tab/>
      </w:r>
      <w:r>
        <w:rPr>
          <w:b/>
          <w:bCs/>
          <w:spacing w:val="-3"/>
          <w:u w:val="single"/>
        </w:rPr>
        <w:t>Settings</w:t>
      </w:r>
      <w:r>
        <w:rPr>
          <w:spacing w:val="-3"/>
        </w:rPr>
        <w:t>.  All cases, contested and uncontested, jury and non-jury, will be set for trial at the request of any counsel or party in the case.  The cases will be set for trial in the order that such request for trial setting is filed with the Court Administrator at P. O. Drawer 3437, STINNETT, TEXAS, 79083-3437</w:t>
      </w:r>
      <w:r w:rsidR="004D054E">
        <w:rPr>
          <w:spacing w:val="-3"/>
        </w:rPr>
        <w:t xml:space="preserve">.  Contact numbers in Stinnett are phone: </w:t>
      </w:r>
      <w:r>
        <w:rPr>
          <w:spacing w:val="-3"/>
        </w:rPr>
        <w:t>(806) 878-4022</w:t>
      </w:r>
      <w:r w:rsidR="004D054E">
        <w:rPr>
          <w:spacing w:val="-3"/>
        </w:rPr>
        <w:t xml:space="preserve"> or</w:t>
      </w:r>
      <w:r>
        <w:rPr>
          <w:spacing w:val="-3"/>
        </w:rPr>
        <w:t xml:space="preserve"> fax (806) 878-3117</w:t>
      </w:r>
      <w:r w:rsidR="004D054E">
        <w:rPr>
          <w:spacing w:val="-3"/>
        </w:rPr>
        <w:t>.  Contact numbers in Spearman are phone:  (806) 659-4160 or fax (806) 659-4160</w:t>
      </w:r>
      <w:r>
        <w:rPr>
          <w:spacing w:val="-3"/>
        </w:rPr>
        <w:t>.</w:t>
      </w:r>
      <w:r w:rsidR="004D054E">
        <w:rPr>
          <w:spacing w:val="-3"/>
        </w:rPr>
        <w:t xml:space="preserve">  </w:t>
      </w:r>
    </w:p>
    <w:p w14:paraId="380E82E7" w14:textId="77777777" w:rsidR="00E9585C" w:rsidRDefault="00E9585C">
      <w:pPr>
        <w:tabs>
          <w:tab w:val="left" w:pos="0"/>
        </w:tabs>
        <w:suppressAutoHyphens/>
        <w:spacing w:line="240" w:lineRule="atLeast"/>
        <w:ind w:right="90"/>
        <w:jc w:val="both"/>
        <w:rPr>
          <w:spacing w:val="-3"/>
        </w:rPr>
      </w:pPr>
    </w:p>
    <w:p w14:paraId="1FC0BA87" w14:textId="56B7A2D9" w:rsidR="00E9585C" w:rsidRDefault="00E9585C">
      <w:pPr>
        <w:tabs>
          <w:tab w:val="left" w:pos="0"/>
        </w:tabs>
        <w:suppressAutoHyphens/>
        <w:spacing w:line="240" w:lineRule="atLeast"/>
        <w:ind w:left="720" w:right="180" w:hanging="720"/>
        <w:jc w:val="both"/>
        <w:rPr>
          <w:spacing w:val="-3"/>
        </w:rPr>
      </w:pPr>
      <w:r>
        <w:rPr>
          <w:spacing w:val="-3"/>
        </w:rPr>
        <w:tab/>
        <w:t xml:space="preserve">All requests for setting </w:t>
      </w:r>
      <w:r w:rsidRPr="00FC3231">
        <w:rPr>
          <w:b/>
          <w:bCs/>
          <w:spacing w:val="-3"/>
        </w:rPr>
        <w:t xml:space="preserve">must </w:t>
      </w:r>
      <w:r w:rsidR="009B78A0" w:rsidRPr="00FC3231">
        <w:rPr>
          <w:b/>
          <w:bCs/>
          <w:spacing w:val="-3"/>
        </w:rPr>
        <w:t>be made through the Court’s website</w:t>
      </w:r>
      <w:r w:rsidR="009B78A0">
        <w:rPr>
          <w:spacing w:val="-3"/>
        </w:rPr>
        <w:t xml:space="preserve">, 84thcourt.com, and </w:t>
      </w:r>
      <w:r>
        <w:rPr>
          <w:spacing w:val="-3"/>
        </w:rPr>
        <w:t xml:space="preserve">contain an estimate of the length of time required to conduct the trial or hearing with a copy of same sent to opposing counsel and the District Clerk of the county the case is filed in. </w:t>
      </w:r>
      <w:r w:rsidR="009B78A0">
        <w:rPr>
          <w:spacing w:val="-3"/>
        </w:rPr>
        <w:t xml:space="preserve">A certificate of conference is required for all settings in which the requesting attorney is aware of the existence </w:t>
      </w:r>
      <w:r w:rsidR="00FC3231">
        <w:rPr>
          <w:spacing w:val="-3"/>
        </w:rPr>
        <w:t xml:space="preserve">of </w:t>
      </w:r>
      <w:r w:rsidR="009B78A0">
        <w:rPr>
          <w:spacing w:val="-3"/>
        </w:rPr>
        <w:t>opposing counsel.</w:t>
      </w:r>
      <w:r>
        <w:rPr>
          <w:spacing w:val="-3"/>
        </w:rPr>
        <w:t xml:space="preserve"> </w:t>
      </w:r>
    </w:p>
    <w:p w14:paraId="3FC08205" w14:textId="77777777" w:rsidR="00E9585C" w:rsidRDefault="00E9585C">
      <w:pPr>
        <w:tabs>
          <w:tab w:val="left" w:pos="0"/>
        </w:tabs>
        <w:suppressAutoHyphens/>
        <w:spacing w:line="240" w:lineRule="atLeast"/>
        <w:jc w:val="both"/>
        <w:rPr>
          <w:spacing w:val="-3"/>
        </w:rPr>
      </w:pPr>
    </w:p>
    <w:p w14:paraId="5748BD67" w14:textId="39A27798" w:rsidR="00E9585C" w:rsidRDefault="00E9585C">
      <w:pPr>
        <w:tabs>
          <w:tab w:val="left" w:pos="0"/>
        </w:tabs>
        <w:suppressAutoHyphens/>
        <w:spacing w:line="240" w:lineRule="atLeast"/>
        <w:ind w:left="720" w:right="90" w:hanging="720"/>
        <w:jc w:val="both"/>
        <w:rPr>
          <w:spacing w:val="-3"/>
        </w:rPr>
      </w:pPr>
      <w:r>
        <w:rPr>
          <w:spacing w:val="-3"/>
        </w:rPr>
        <w:t>2.</w:t>
      </w:r>
      <w:r>
        <w:rPr>
          <w:b/>
          <w:bCs/>
          <w:spacing w:val="-3"/>
        </w:rPr>
        <w:tab/>
      </w:r>
      <w:r>
        <w:rPr>
          <w:b/>
          <w:bCs/>
          <w:spacing w:val="-3"/>
          <w:u w:val="single"/>
        </w:rPr>
        <w:t>Jury Trials</w:t>
      </w:r>
      <w:r>
        <w:rPr>
          <w:b/>
          <w:bCs/>
          <w:spacing w:val="-3"/>
        </w:rPr>
        <w:t>.</w:t>
      </w:r>
      <w:r>
        <w:rPr>
          <w:spacing w:val="-3"/>
        </w:rPr>
        <w:t xml:space="preserve">  All jury weeks begin </w:t>
      </w:r>
      <w:r w:rsidR="00C43DD9">
        <w:rPr>
          <w:spacing w:val="-3"/>
        </w:rPr>
        <w:t xml:space="preserve">as ordered by the Court. </w:t>
      </w:r>
      <w:r w:rsidR="004D054E">
        <w:rPr>
          <w:spacing w:val="-3"/>
        </w:rPr>
        <w:t>The jury will report at 9</w:t>
      </w:r>
      <w:r>
        <w:rPr>
          <w:spacing w:val="-3"/>
        </w:rPr>
        <w:t xml:space="preserve">:00 a.m. Counsel should be present in the courtroom at </w:t>
      </w:r>
      <w:r w:rsidR="004D054E">
        <w:rPr>
          <w:spacing w:val="-3"/>
        </w:rPr>
        <w:t>8</w:t>
      </w:r>
      <w:r>
        <w:rPr>
          <w:spacing w:val="-3"/>
        </w:rPr>
        <w:t>:</w:t>
      </w:r>
      <w:r w:rsidR="004D054E">
        <w:rPr>
          <w:spacing w:val="-3"/>
        </w:rPr>
        <w:t>3</w:t>
      </w:r>
      <w:r>
        <w:rPr>
          <w:spacing w:val="-3"/>
        </w:rPr>
        <w:t>0 a.m.</w:t>
      </w:r>
      <w:r w:rsidR="009B78A0">
        <w:rPr>
          <w:spacing w:val="-3"/>
        </w:rPr>
        <w:t>,</w:t>
      </w:r>
      <w:r>
        <w:rPr>
          <w:spacing w:val="-3"/>
        </w:rPr>
        <w:t xml:space="preserve"> </w:t>
      </w:r>
      <w:r w:rsidR="009B78A0">
        <w:rPr>
          <w:spacing w:val="-3"/>
        </w:rPr>
        <w:t xml:space="preserve">prior to jury selection, </w:t>
      </w:r>
      <w:r>
        <w:rPr>
          <w:spacing w:val="-3"/>
        </w:rPr>
        <w:t>unless the notice of setting from the Court Administrator advises otherwise.</w:t>
      </w:r>
    </w:p>
    <w:p w14:paraId="1C96EC1E" w14:textId="77777777" w:rsidR="00E9585C" w:rsidRDefault="00E9585C">
      <w:pPr>
        <w:tabs>
          <w:tab w:val="left" w:pos="0"/>
        </w:tabs>
        <w:suppressAutoHyphens/>
        <w:spacing w:line="240" w:lineRule="atLeast"/>
        <w:ind w:right="90"/>
        <w:jc w:val="both"/>
        <w:rPr>
          <w:spacing w:val="-3"/>
        </w:rPr>
      </w:pPr>
    </w:p>
    <w:p w14:paraId="64ECEA40" w14:textId="48F9C68C" w:rsidR="00E9585C" w:rsidRDefault="00E9585C">
      <w:pPr>
        <w:pStyle w:val="BlockText"/>
      </w:pPr>
      <w:r>
        <w:tab/>
        <w:t xml:space="preserve">If opposing counsel objects to the immediate setting of </w:t>
      </w:r>
      <w:r w:rsidR="009B78A0">
        <w:t>a</w:t>
      </w:r>
      <w:r>
        <w:t xml:space="preserve"> case</w:t>
      </w:r>
      <w:r w:rsidR="009B78A0">
        <w:t xml:space="preserve"> for jury trial</w:t>
      </w:r>
      <w:r>
        <w:t xml:space="preserve">, </w:t>
      </w:r>
      <w:r w:rsidR="009B78A0">
        <w:t>they must file a verified motion for continuance</w:t>
      </w:r>
      <w:r>
        <w:t xml:space="preserve">, within 14 days of receipt of said request, setting out </w:t>
      </w:r>
      <w:r w:rsidR="009B78A0">
        <w:t xml:space="preserve">their grounds for continuance in detail </w:t>
      </w:r>
      <w:r>
        <w:t xml:space="preserve">(e.g., additional </w:t>
      </w:r>
      <w:r w:rsidR="009B78A0">
        <w:t>discovery is required</w:t>
      </w:r>
      <w:r>
        <w:t xml:space="preserve">, </w:t>
      </w:r>
      <w:r w:rsidR="009B78A0">
        <w:t xml:space="preserve">material witnesses are unavailable, etc.). </w:t>
      </w:r>
    </w:p>
    <w:p w14:paraId="6FE391A8" w14:textId="77777777" w:rsidR="00E9585C" w:rsidRDefault="00E9585C">
      <w:pPr>
        <w:tabs>
          <w:tab w:val="left" w:pos="0"/>
        </w:tabs>
        <w:suppressAutoHyphens/>
        <w:spacing w:line="240" w:lineRule="atLeast"/>
        <w:jc w:val="both"/>
        <w:rPr>
          <w:spacing w:val="-3"/>
        </w:rPr>
      </w:pPr>
    </w:p>
    <w:p w14:paraId="0857D644" w14:textId="77777777" w:rsidR="00E9585C" w:rsidRDefault="00E9585C">
      <w:pPr>
        <w:tabs>
          <w:tab w:val="left" w:pos="0"/>
        </w:tabs>
        <w:suppressAutoHyphens/>
        <w:spacing w:line="240" w:lineRule="atLeast"/>
        <w:ind w:left="720" w:right="720" w:hanging="720"/>
        <w:jc w:val="both"/>
        <w:rPr>
          <w:spacing w:val="-3"/>
        </w:rPr>
      </w:pPr>
      <w:r>
        <w:rPr>
          <w:spacing w:val="-3"/>
        </w:rPr>
        <w:tab/>
        <w:t>If no objections are received within 14 days, the case will be set for trial.</w:t>
      </w:r>
    </w:p>
    <w:p w14:paraId="2CC3A879" w14:textId="77777777" w:rsidR="00E9585C" w:rsidRDefault="00E9585C">
      <w:pPr>
        <w:tabs>
          <w:tab w:val="left" w:pos="0"/>
        </w:tabs>
        <w:suppressAutoHyphens/>
        <w:spacing w:line="240" w:lineRule="atLeast"/>
        <w:jc w:val="both"/>
        <w:rPr>
          <w:spacing w:val="-3"/>
        </w:rPr>
      </w:pPr>
    </w:p>
    <w:p w14:paraId="69230584" w14:textId="54BF24B0" w:rsidR="00E9585C" w:rsidRDefault="00E9585C">
      <w:pPr>
        <w:pStyle w:val="BlockText"/>
      </w:pPr>
      <w:r>
        <w:tab/>
      </w:r>
      <w:r w:rsidR="00FC3231">
        <w:t>No less than one (1) week before trial, any s</w:t>
      </w:r>
      <w:r>
        <w:t xml:space="preserve">uggested special issues are to be provided to the Court </w:t>
      </w:r>
      <w:r w:rsidR="00FC3231">
        <w:t>as well as</w:t>
      </w:r>
      <w:r>
        <w:t xml:space="preserve"> a brief summation of </w:t>
      </w:r>
      <w:r w:rsidR="00FC3231">
        <w:t>the</w:t>
      </w:r>
      <w:r>
        <w:t xml:space="preserve"> case</w:t>
      </w:r>
      <w:r w:rsidR="009B78A0">
        <w:t xml:space="preserve"> </w:t>
      </w:r>
      <w:r w:rsidR="00FC3231">
        <w:t>and a</w:t>
      </w:r>
      <w:r w:rsidR="009B78A0">
        <w:t xml:space="preserve"> proposed jury charge</w:t>
      </w:r>
      <w:r>
        <w:t>.  Said summation</w:t>
      </w:r>
      <w:r w:rsidR="009B78A0">
        <w:t xml:space="preserve"> and jury charge</w:t>
      </w:r>
      <w:r>
        <w:t xml:space="preserve"> </w:t>
      </w:r>
      <w:r w:rsidR="00FC3231">
        <w:t>are</w:t>
      </w:r>
      <w:r>
        <w:t xml:space="preserve"> to be mailed</w:t>
      </w:r>
      <w:r w:rsidR="004D054E">
        <w:t xml:space="preserve">, </w:t>
      </w:r>
      <w:r>
        <w:t>faxed</w:t>
      </w:r>
      <w:r w:rsidR="004D054E">
        <w:t>, or emailed</w:t>
      </w:r>
      <w:r>
        <w:t xml:space="preserve"> to the Judge and not filed with the Clerk.</w:t>
      </w:r>
    </w:p>
    <w:p w14:paraId="7F9797CE" w14:textId="77777777" w:rsidR="00E9585C" w:rsidRDefault="00E9585C">
      <w:pPr>
        <w:tabs>
          <w:tab w:val="left" w:pos="0"/>
        </w:tabs>
        <w:suppressAutoHyphens/>
        <w:spacing w:line="240" w:lineRule="atLeast"/>
        <w:jc w:val="both"/>
        <w:rPr>
          <w:spacing w:val="-3"/>
        </w:rPr>
      </w:pPr>
    </w:p>
    <w:p w14:paraId="75A7A787" w14:textId="39222BF2" w:rsidR="00E9585C" w:rsidRDefault="00E9585C">
      <w:pPr>
        <w:tabs>
          <w:tab w:val="left" w:pos="0"/>
        </w:tabs>
        <w:suppressAutoHyphens/>
        <w:spacing w:line="240" w:lineRule="atLeast"/>
        <w:ind w:left="720" w:right="90" w:hanging="720"/>
        <w:jc w:val="both"/>
        <w:rPr>
          <w:spacing w:val="-3"/>
        </w:rPr>
      </w:pPr>
      <w:r>
        <w:rPr>
          <w:spacing w:val="-3"/>
        </w:rPr>
        <w:t>3.</w:t>
      </w:r>
      <w:r>
        <w:rPr>
          <w:b/>
          <w:bCs/>
          <w:spacing w:val="-3"/>
        </w:rPr>
        <w:tab/>
      </w:r>
      <w:r>
        <w:rPr>
          <w:b/>
          <w:bCs/>
          <w:spacing w:val="-3"/>
          <w:u w:val="single"/>
        </w:rPr>
        <w:t>Pre-Trial Hearing</w:t>
      </w:r>
      <w:r>
        <w:rPr>
          <w:b/>
          <w:bCs/>
          <w:spacing w:val="-3"/>
        </w:rPr>
        <w:t>.</w:t>
      </w:r>
      <w:r>
        <w:rPr>
          <w:spacing w:val="-3"/>
        </w:rPr>
        <w:t xml:space="preserve">  Pre-trial hearing will be scheduled when counsel for one of the parties to the case shows cause and requests same.  All motions, exceptions and other pre-trial matters, except motions in limine, filed in the cases must be called to the attention of the Court and set for hearing </w:t>
      </w:r>
      <w:r w:rsidR="004D054E">
        <w:rPr>
          <w:spacing w:val="-3"/>
        </w:rPr>
        <w:t xml:space="preserve">at least 14 days </w:t>
      </w:r>
      <w:r>
        <w:rPr>
          <w:spacing w:val="-3"/>
        </w:rPr>
        <w:t>prior to the date of trial or same will have been waived.</w:t>
      </w:r>
    </w:p>
    <w:p w14:paraId="3BD2E340" w14:textId="77777777" w:rsidR="004D054E" w:rsidRDefault="004D054E">
      <w:pPr>
        <w:tabs>
          <w:tab w:val="left" w:pos="0"/>
        </w:tabs>
        <w:suppressAutoHyphens/>
        <w:spacing w:line="240" w:lineRule="atLeast"/>
        <w:ind w:left="720" w:right="90" w:hanging="720"/>
        <w:jc w:val="both"/>
        <w:rPr>
          <w:spacing w:val="-3"/>
        </w:rPr>
      </w:pPr>
    </w:p>
    <w:p w14:paraId="2464D5CF" w14:textId="31586524" w:rsidR="004D054E" w:rsidRDefault="004D054E">
      <w:pPr>
        <w:tabs>
          <w:tab w:val="left" w:pos="0"/>
        </w:tabs>
        <w:suppressAutoHyphens/>
        <w:spacing w:line="240" w:lineRule="atLeast"/>
        <w:ind w:left="720" w:right="90" w:hanging="720"/>
        <w:jc w:val="both"/>
        <w:rPr>
          <w:spacing w:val="-3"/>
        </w:rPr>
      </w:pPr>
      <w:r>
        <w:rPr>
          <w:spacing w:val="-3"/>
        </w:rPr>
        <w:tab/>
        <w:t xml:space="preserve">Each criminal case set for jury trial shall have a mandatory pre-trial hearing no less than </w:t>
      </w:r>
      <w:r w:rsidR="00FC3231">
        <w:rPr>
          <w:spacing w:val="-3"/>
        </w:rPr>
        <w:t>21</w:t>
      </w:r>
      <w:r>
        <w:rPr>
          <w:spacing w:val="-3"/>
        </w:rPr>
        <w:t xml:space="preserve"> days prior to trial.</w:t>
      </w:r>
    </w:p>
    <w:p w14:paraId="4B6B2B95" w14:textId="77777777" w:rsidR="00E9585C" w:rsidRDefault="00E9585C">
      <w:pPr>
        <w:tabs>
          <w:tab w:val="left" w:pos="0"/>
        </w:tabs>
        <w:suppressAutoHyphens/>
        <w:spacing w:line="240" w:lineRule="atLeast"/>
        <w:ind w:right="90"/>
        <w:jc w:val="both"/>
        <w:rPr>
          <w:spacing w:val="-3"/>
        </w:rPr>
      </w:pPr>
    </w:p>
    <w:p w14:paraId="6973D49C" w14:textId="7DF40B43" w:rsidR="00E9585C" w:rsidRDefault="00E9585C">
      <w:pPr>
        <w:pStyle w:val="BodyTextIndent"/>
        <w:ind w:right="90"/>
      </w:pPr>
      <w:r>
        <w:tab/>
        <w:t xml:space="preserve">The Court will allow </w:t>
      </w:r>
      <w:r w:rsidR="00FC3231">
        <w:t>remote proceedings</w:t>
      </w:r>
      <w:r>
        <w:t xml:space="preserve"> on pre-trial matters when possible.  All </w:t>
      </w:r>
      <w:r w:rsidR="00FC3231">
        <w:t>remote proceedings</w:t>
      </w:r>
      <w:r>
        <w:t xml:space="preserve"> should be prearranged with the Court Administrator.</w:t>
      </w:r>
    </w:p>
    <w:p w14:paraId="1BB04A94" w14:textId="77777777" w:rsidR="004D054E" w:rsidRDefault="004D054E">
      <w:pPr>
        <w:rPr>
          <w:spacing w:val="-3"/>
        </w:rPr>
      </w:pPr>
    </w:p>
    <w:p w14:paraId="5529C470" w14:textId="77777777" w:rsidR="004D054E" w:rsidRDefault="00E9585C" w:rsidP="004D054E">
      <w:pPr>
        <w:tabs>
          <w:tab w:val="left" w:pos="0"/>
        </w:tabs>
        <w:suppressAutoHyphens/>
        <w:spacing w:line="240" w:lineRule="atLeast"/>
        <w:ind w:left="720" w:right="90" w:hanging="720"/>
        <w:jc w:val="both"/>
        <w:rPr>
          <w:spacing w:val="-3"/>
        </w:rPr>
      </w:pPr>
      <w:r>
        <w:rPr>
          <w:spacing w:val="-3"/>
        </w:rPr>
        <w:t>4.</w:t>
      </w:r>
      <w:r>
        <w:rPr>
          <w:b/>
          <w:bCs/>
          <w:spacing w:val="-3"/>
        </w:rPr>
        <w:tab/>
      </w:r>
      <w:r>
        <w:rPr>
          <w:b/>
          <w:bCs/>
          <w:spacing w:val="-3"/>
          <w:u w:val="single"/>
        </w:rPr>
        <w:t>Domestic Cases</w:t>
      </w:r>
      <w:r>
        <w:rPr>
          <w:b/>
          <w:bCs/>
          <w:spacing w:val="-3"/>
        </w:rPr>
        <w:t>.</w:t>
      </w:r>
      <w:r>
        <w:rPr>
          <w:spacing w:val="-3"/>
        </w:rPr>
        <w:t xml:space="preserve">  In all cases where support, either temporary or final, is an issue, financial information statements sh</w:t>
      </w:r>
      <w:r w:rsidR="004D054E">
        <w:rPr>
          <w:spacing w:val="-3"/>
        </w:rPr>
        <w:t>a</w:t>
      </w:r>
      <w:r>
        <w:rPr>
          <w:spacing w:val="-3"/>
        </w:rPr>
        <w:t>l</w:t>
      </w:r>
      <w:r w:rsidR="004D054E">
        <w:rPr>
          <w:spacing w:val="-3"/>
        </w:rPr>
        <w:t>l</w:t>
      </w:r>
      <w:r>
        <w:rPr>
          <w:spacing w:val="-3"/>
        </w:rPr>
        <w:t xml:space="preserve"> be filed before the temporary hearing, </w:t>
      </w:r>
      <w:r w:rsidR="004D054E">
        <w:rPr>
          <w:spacing w:val="-3"/>
        </w:rPr>
        <w:t>per 84</w:t>
      </w:r>
      <w:r w:rsidR="004D054E" w:rsidRPr="004D054E">
        <w:rPr>
          <w:spacing w:val="-3"/>
          <w:vertAlign w:val="superscript"/>
        </w:rPr>
        <w:t>th</w:t>
      </w:r>
      <w:r w:rsidR="004D054E">
        <w:rPr>
          <w:spacing w:val="-3"/>
        </w:rPr>
        <w:t xml:space="preserve"> District Court Standing Order</w:t>
      </w:r>
      <w:r>
        <w:rPr>
          <w:spacing w:val="-3"/>
        </w:rPr>
        <w:t>.</w:t>
      </w:r>
    </w:p>
    <w:p w14:paraId="3E61F120" w14:textId="77777777" w:rsidR="004D054E" w:rsidRDefault="004D054E" w:rsidP="004D054E">
      <w:pPr>
        <w:tabs>
          <w:tab w:val="left" w:pos="0"/>
        </w:tabs>
        <w:suppressAutoHyphens/>
        <w:spacing w:line="240" w:lineRule="atLeast"/>
        <w:ind w:left="720" w:right="90" w:hanging="720"/>
        <w:jc w:val="both"/>
        <w:rPr>
          <w:spacing w:val="-3"/>
        </w:rPr>
      </w:pPr>
    </w:p>
    <w:p w14:paraId="4E6C3CCE" w14:textId="5E8193A3" w:rsidR="00E9585C" w:rsidRDefault="00E9585C">
      <w:pPr>
        <w:tabs>
          <w:tab w:val="left" w:pos="0"/>
        </w:tabs>
        <w:suppressAutoHyphens/>
        <w:spacing w:line="240" w:lineRule="atLeast"/>
        <w:ind w:left="720" w:right="180" w:hanging="720"/>
        <w:jc w:val="both"/>
        <w:rPr>
          <w:spacing w:val="-3"/>
        </w:rPr>
      </w:pPr>
      <w:r>
        <w:rPr>
          <w:spacing w:val="-3"/>
        </w:rPr>
        <w:t>5.</w:t>
      </w:r>
      <w:r>
        <w:rPr>
          <w:b/>
          <w:bCs/>
          <w:spacing w:val="-3"/>
        </w:rPr>
        <w:tab/>
      </w:r>
      <w:r>
        <w:rPr>
          <w:b/>
          <w:bCs/>
          <w:spacing w:val="-3"/>
          <w:u w:val="single"/>
        </w:rPr>
        <w:t>Motions for Continuance</w:t>
      </w:r>
      <w:r>
        <w:rPr>
          <w:b/>
          <w:bCs/>
          <w:spacing w:val="-3"/>
        </w:rPr>
        <w:t>.</w:t>
      </w:r>
      <w:r>
        <w:rPr>
          <w:spacing w:val="-3"/>
        </w:rPr>
        <w:t xml:space="preserve">  All motions for continuance shall be made in writing </w:t>
      </w:r>
      <w:r w:rsidR="00077508">
        <w:rPr>
          <w:spacing w:val="-3"/>
        </w:rPr>
        <w:t xml:space="preserve">and comply with any applicable rules. </w:t>
      </w:r>
      <w:r>
        <w:rPr>
          <w:spacing w:val="-3"/>
        </w:rPr>
        <w:t xml:space="preserve">The motion or request shall state, in detail, the reason for the delay.  </w:t>
      </w:r>
      <w:r>
        <w:rPr>
          <w:b/>
          <w:bCs/>
          <w:spacing w:val="-3"/>
        </w:rPr>
        <w:t>A motion for continuance will not be considered unless the foregoing has been complied with.</w:t>
      </w:r>
    </w:p>
    <w:p w14:paraId="29657F0F" w14:textId="77777777" w:rsidR="00E9585C" w:rsidRDefault="00E9585C">
      <w:pPr>
        <w:tabs>
          <w:tab w:val="left" w:pos="0"/>
        </w:tabs>
        <w:suppressAutoHyphens/>
        <w:spacing w:line="240" w:lineRule="atLeast"/>
        <w:ind w:right="180"/>
        <w:jc w:val="both"/>
        <w:rPr>
          <w:spacing w:val="-3"/>
        </w:rPr>
      </w:pPr>
    </w:p>
    <w:p w14:paraId="35C81C38" w14:textId="77777777" w:rsidR="00E9585C" w:rsidRDefault="00E9585C">
      <w:pPr>
        <w:tabs>
          <w:tab w:val="left" w:pos="0"/>
        </w:tabs>
        <w:suppressAutoHyphens/>
        <w:spacing w:line="240" w:lineRule="atLeast"/>
        <w:ind w:left="720" w:right="90" w:hanging="720"/>
        <w:jc w:val="both"/>
        <w:rPr>
          <w:spacing w:val="-3"/>
        </w:rPr>
      </w:pPr>
      <w:r>
        <w:rPr>
          <w:spacing w:val="-3"/>
        </w:rPr>
        <w:lastRenderedPageBreak/>
        <w:t>6.</w:t>
      </w:r>
      <w:r>
        <w:rPr>
          <w:b/>
          <w:bCs/>
          <w:spacing w:val="-3"/>
        </w:rPr>
        <w:tab/>
      </w:r>
      <w:r w:rsidRPr="00C41FAA">
        <w:rPr>
          <w:b/>
          <w:bCs/>
          <w:spacing w:val="-3"/>
          <w:u w:val="single"/>
        </w:rPr>
        <w:t>Lack of Prosecution</w:t>
      </w:r>
      <w:r>
        <w:rPr>
          <w:b/>
          <w:bCs/>
          <w:spacing w:val="-3"/>
        </w:rPr>
        <w:t>.</w:t>
      </w:r>
      <w:r>
        <w:rPr>
          <w:spacing w:val="-3"/>
        </w:rPr>
        <w:t xml:space="preserve">  Family law actions and actions for liquidated monetary claims on file over 12 months and not tried and all other civil actions on file over 18 months and not tried are subject to being placed on the inactive docket and may be subject to dismissal for lack of prosecution pursuant to Rule 165, T.R.C.P.</w:t>
      </w:r>
    </w:p>
    <w:p w14:paraId="58EF6BE8" w14:textId="77777777" w:rsidR="00E9585C" w:rsidRDefault="00E9585C">
      <w:pPr>
        <w:tabs>
          <w:tab w:val="left" w:pos="0"/>
        </w:tabs>
        <w:suppressAutoHyphens/>
        <w:spacing w:line="240" w:lineRule="atLeast"/>
        <w:jc w:val="both"/>
        <w:rPr>
          <w:spacing w:val="-3"/>
        </w:rPr>
      </w:pPr>
    </w:p>
    <w:p w14:paraId="740B7BC5" w14:textId="77777777" w:rsidR="00E9585C" w:rsidRDefault="00E9585C">
      <w:pPr>
        <w:tabs>
          <w:tab w:val="left" w:pos="0"/>
        </w:tabs>
        <w:suppressAutoHyphens/>
        <w:spacing w:line="240" w:lineRule="atLeast"/>
        <w:ind w:left="720" w:right="720" w:hanging="720"/>
        <w:jc w:val="both"/>
        <w:rPr>
          <w:spacing w:val="-3"/>
        </w:rPr>
      </w:pPr>
      <w:r>
        <w:rPr>
          <w:spacing w:val="-3"/>
        </w:rPr>
        <w:t>7.</w:t>
      </w:r>
      <w:r>
        <w:rPr>
          <w:b/>
          <w:bCs/>
          <w:spacing w:val="-3"/>
        </w:rPr>
        <w:tab/>
      </w:r>
      <w:r w:rsidRPr="00C41FAA">
        <w:rPr>
          <w:b/>
          <w:bCs/>
          <w:spacing w:val="-3"/>
          <w:u w:val="single"/>
        </w:rPr>
        <w:t>Miscellaneous</w:t>
      </w:r>
      <w:r>
        <w:rPr>
          <w:b/>
          <w:bCs/>
          <w:spacing w:val="-3"/>
        </w:rPr>
        <w:t>.</w:t>
      </w:r>
      <w:r>
        <w:rPr>
          <w:spacing w:val="-3"/>
        </w:rPr>
        <w:t xml:space="preserve">  Counsel should notify the Court immediately upon settlement of any case.</w:t>
      </w:r>
    </w:p>
    <w:p w14:paraId="77982242" w14:textId="77777777" w:rsidR="00E9585C" w:rsidRDefault="00E9585C">
      <w:pPr>
        <w:tabs>
          <w:tab w:val="left" w:pos="0"/>
        </w:tabs>
        <w:suppressAutoHyphens/>
        <w:spacing w:line="240" w:lineRule="atLeast"/>
        <w:jc w:val="both"/>
        <w:rPr>
          <w:spacing w:val="-3"/>
        </w:rPr>
      </w:pPr>
    </w:p>
    <w:p w14:paraId="22673B2F" w14:textId="77777777" w:rsidR="00E9585C" w:rsidRDefault="00E9585C">
      <w:pPr>
        <w:tabs>
          <w:tab w:val="left" w:pos="0"/>
        </w:tabs>
        <w:suppressAutoHyphens/>
        <w:spacing w:line="240" w:lineRule="atLeast"/>
        <w:jc w:val="both"/>
        <w:rPr>
          <w:spacing w:val="-3"/>
        </w:rPr>
      </w:pPr>
      <w:r>
        <w:rPr>
          <w:spacing w:val="-3"/>
        </w:rPr>
        <w:tab/>
        <w:t>The central office of the 84th Judicial District is maintained in the H</w:t>
      </w:r>
      <w:r w:rsidR="004D054E">
        <w:rPr>
          <w:spacing w:val="-3"/>
        </w:rPr>
        <w:t>utchinson</w:t>
      </w:r>
      <w:r>
        <w:rPr>
          <w:spacing w:val="-3"/>
        </w:rPr>
        <w:t xml:space="preserve"> County Courthouse in S</w:t>
      </w:r>
      <w:r w:rsidR="004D054E">
        <w:rPr>
          <w:spacing w:val="-3"/>
        </w:rPr>
        <w:t>tinnett</w:t>
      </w:r>
      <w:r>
        <w:rPr>
          <w:spacing w:val="-3"/>
        </w:rPr>
        <w:t>.  The Court Administrator can be reached either in the central office or in the H</w:t>
      </w:r>
      <w:r w:rsidR="004D054E">
        <w:rPr>
          <w:spacing w:val="-3"/>
        </w:rPr>
        <w:t>ansford</w:t>
      </w:r>
      <w:r>
        <w:rPr>
          <w:spacing w:val="-3"/>
        </w:rPr>
        <w:t xml:space="preserve"> County Courthouse in S</w:t>
      </w:r>
      <w:r w:rsidR="004D054E">
        <w:rPr>
          <w:spacing w:val="-3"/>
        </w:rPr>
        <w:t>pearman</w:t>
      </w:r>
      <w:r>
        <w:rPr>
          <w:spacing w:val="-3"/>
        </w:rPr>
        <w:t xml:space="preserve">.  One of these offices is staffed during normal working hours.  All correspondence concerning cases on file in the District should be addressed to the Court at the following address:  P. O. Drawer 3437, </w:t>
      </w:r>
      <w:r w:rsidR="004D054E">
        <w:rPr>
          <w:spacing w:val="-3"/>
        </w:rPr>
        <w:t>Stinnett</w:t>
      </w:r>
      <w:r>
        <w:rPr>
          <w:spacing w:val="-3"/>
        </w:rPr>
        <w:t xml:space="preserve">, </w:t>
      </w:r>
      <w:r w:rsidR="004D054E">
        <w:rPr>
          <w:spacing w:val="-3"/>
        </w:rPr>
        <w:t>Texas</w:t>
      </w:r>
      <w:r>
        <w:rPr>
          <w:spacing w:val="-3"/>
        </w:rPr>
        <w:t xml:space="preserve"> </w:t>
      </w:r>
      <w:smartTag w:uri="urn:schemas-microsoft-com:office:smarttags" w:element="PostalCode">
        <w:r>
          <w:rPr>
            <w:spacing w:val="-3"/>
          </w:rPr>
          <w:t>79083</w:t>
        </w:r>
      </w:smartTag>
      <w:r>
        <w:rPr>
          <w:spacing w:val="-3"/>
        </w:rPr>
        <w:t>.  The telephone and fax numbers for both offices are listed below.</w:t>
      </w:r>
    </w:p>
    <w:p w14:paraId="6D5641A1" w14:textId="77777777" w:rsidR="00E9585C" w:rsidRDefault="00E9585C">
      <w:pPr>
        <w:tabs>
          <w:tab w:val="left" w:pos="0"/>
        </w:tabs>
        <w:suppressAutoHyphens/>
        <w:spacing w:line="240" w:lineRule="atLeast"/>
        <w:jc w:val="both"/>
        <w:rPr>
          <w:spacing w:val="-3"/>
        </w:rPr>
      </w:pPr>
    </w:p>
    <w:p w14:paraId="2120A93D" w14:textId="77777777" w:rsidR="00E9585C" w:rsidRDefault="00E9585C">
      <w:pPr>
        <w:tabs>
          <w:tab w:val="left" w:pos="0"/>
        </w:tabs>
        <w:suppressAutoHyphens/>
        <w:spacing w:line="240" w:lineRule="atLeast"/>
        <w:jc w:val="both"/>
        <w:rPr>
          <w:spacing w:val="-3"/>
        </w:rPr>
      </w:pPr>
      <w:r>
        <w:rPr>
          <w:spacing w:val="-3"/>
        </w:rPr>
        <w:tab/>
        <w:t>My Court Administrator has full authority to make settings and can be reached at the address above.</w:t>
      </w:r>
    </w:p>
    <w:p w14:paraId="7D09446D" w14:textId="77777777" w:rsidR="00E9585C" w:rsidRDefault="00E9585C">
      <w:pPr>
        <w:tabs>
          <w:tab w:val="left" w:pos="0"/>
        </w:tabs>
        <w:suppressAutoHyphens/>
        <w:spacing w:line="240" w:lineRule="atLeast"/>
        <w:jc w:val="both"/>
        <w:rPr>
          <w:spacing w:val="-3"/>
        </w:rPr>
      </w:pPr>
    </w:p>
    <w:p w14:paraId="6792FD6F" w14:textId="77777777" w:rsidR="008F791D" w:rsidRDefault="008F791D">
      <w:pPr>
        <w:tabs>
          <w:tab w:val="left" w:pos="0"/>
        </w:tabs>
        <w:suppressAutoHyphens/>
        <w:spacing w:line="240" w:lineRule="atLeast"/>
        <w:jc w:val="both"/>
        <w:rPr>
          <w:spacing w:val="-3"/>
        </w:rPr>
      </w:pPr>
    </w:p>
    <w:p w14:paraId="0D1184A3" w14:textId="5AF1D4D8" w:rsidR="00E9585C" w:rsidRPr="00C70DD0" w:rsidRDefault="00E9585C">
      <w:pPr>
        <w:tabs>
          <w:tab w:val="left" w:pos="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sidR="006101F8" w:rsidRPr="00C70DD0">
        <w:rPr>
          <w:spacing w:val="-3"/>
        </w:rPr>
        <w:t xml:space="preserve">            </w:t>
      </w:r>
      <w:r w:rsidR="00C70DD0" w:rsidRPr="00C70DD0">
        <w:rPr>
          <w:spacing w:val="-3"/>
        </w:rPr>
        <w:t>_____________________________</w:t>
      </w:r>
    </w:p>
    <w:p w14:paraId="741A179C" w14:textId="77777777" w:rsidR="00E9585C" w:rsidRDefault="00E9585C">
      <w:pPr>
        <w:tabs>
          <w:tab w:val="left" w:pos="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4D054E">
        <w:rPr>
          <w:spacing w:val="-3"/>
        </w:rPr>
        <w:t>Curtis W. Brancheau</w:t>
      </w:r>
      <w:r>
        <w:rPr>
          <w:spacing w:val="-3"/>
        </w:rPr>
        <w:t>, District Judge</w:t>
      </w:r>
    </w:p>
    <w:p w14:paraId="2808B6EE" w14:textId="77777777" w:rsidR="00E9585C" w:rsidRDefault="00E9585C">
      <w:pPr>
        <w:tabs>
          <w:tab w:val="left" w:pos="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84th Judicial District of Texas</w:t>
      </w:r>
    </w:p>
    <w:p w14:paraId="715E9AA8" w14:textId="4B3F3328" w:rsidR="00E9585C" w:rsidRDefault="00E9585C">
      <w:pPr>
        <w:tabs>
          <w:tab w:val="left" w:pos="0"/>
        </w:tabs>
        <w:suppressAutoHyphens/>
        <w:spacing w:line="240" w:lineRule="atLeast"/>
        <w:jc w:val="both"/>
        <w:rPr>
          <w:b/>
          <w:bCs/>
          <w:spacing w:val="-3"/>
        </w:rPr>
      </w:pPr>
      <w:r>
        <w:rPr>
          <w:b/>
          <w:bCs/>
          <w:spacing w:val="-3"/>
        </w:rPr>
        <w:t xml:space="preserve">Effective </w:t>
      </w:r>
      <w:r w:rsidR="00603DAC">
        <w:rPr>
          <w:b/>
          <w:bCs/>
          <w:spacing w:val="-3"/>
        </w:rPr>
        <w:t>April 1</w:t>
      </w:r>
      <w:r w:rsidR="00603DAC" w:rsidRPr="00603DAC">
        <w:rPr>
          <w:b/>
          <w:bCs/>
          <w:spacing w:val="-3"/>
          <w:vertAlign w:val="superscript"/>
        </w:rPr>
        <w:t>st</w:t>
      </w:r>
      <w:r w:rsidR="00603DAC">
        <w:rPr>
          <w:b/>
          <w:bCs/>
          <w:spacing w:val="-3"/>
        </w:rPr>
        <w:t>, 2024</w:t>
      </w:r>
      <w:r>
        <w:rPr>
          <w:b/>
          <w:bCs/>
          <w:spacing w:val="-3"/>
        </w:rPr>
        <w:t>.</w:t>
      </w:r>
    </w:p>
    <w:p w14:paraId="556002D6" w14:textId="77777777" w:rsidR="00E9585C" w:rsidRDefault="00E9585C">
      <w:pPr>
        <w:tabs>
          <w:tab w:val="center" w:pos="5040"/>
        </w:tabs>
        <w:suppressAutoHyphens/>
        <w:spacing w:line="240" w:lineRule="atLeast"/>
        <w:jc w:val="both"/>
        <w:rPr>
          <w:spacing w:val="-3"/>
        </w:rPr>
      </w:pPr>
      <w:r>
        <w:rPr>
          <w:b/>
          <w:bCs/>
          <w:spacing w:val="-3"/>
        </w:rPr>
        <w:tab/>
      </w:r>
    </w:p>
    <w:p w14:paraId="5F59A37B" w14:textId="77777777" w:rsidR="00E9585C" w:rsidRDefault="00E9585C" w:rsidP="00CF4FF1">
      <w:pPr>
        <w:tabs>
          <w:tab w:val="left" w:pos="0"/>
        </w:tabs>
        <w:suppressAutoHyphens/>
        <w:spacing w:line="240" w:lineRule="atLeast"/>
        <w:jc w:val="both"/>
        <w:rPr>
          <w:b/>
          <w:bCs/>
          <w:spacing w:val="-3"/>
        </w:rPr>
      </w:pPr>
      <w:r>
        <w:rPr>
          <w:b/>
          <w:bCs/>
          <w:spacing w:val="-3"/>
        </w:rPr>
        <w:t>84th Judicial District Court</w:t>
      </w:r>
      <w:r w:rsidR="00CF4FF1">
        <w:rPr>
          <w:b/>
          <w:bCs/>
          <w:spacing w:val="-3"/>
        </w:rPr>
        <w:tab/>
      </w:r>
      <w:r w:rsidR="00CF4FF1">
        <w:rPr>
          <w:b/>
          <w:bCs/>
          <w:spacing w:val="-3"/>
        </w:rPr>
        <w:tab/>
      </w:r>
      <w:r w:rsidR="00CF4FF1">
        <w:rPr>
          <w:b/>
          <w:bCs/>
          <w:spacing w:val="-3"/>
        </w:rPr>
        <w:tab/>
      </w:r>
      <w:r w:rsidR="00CF4FF1">
        <w:rPr>
          <w:b/>
          <w:bCs/>
          <w:spacing w:val="-3"/>
        </w:rPr>
        <w:tab/>
        <w:t>Presiding Judge:</w:t>
      </w:r>
    </w:p>
    <w:p w14:paraId="0CE19A6D" w14:textId="77777777" w:rsidR="00CF4FF1" w:rsidRDefault="00E9585C">
      <w:pPr>
        <w:tabs>
          <w:tab w:val="left" w:pos="0"/>
        </w:tabs>
        <w:suppressAutoHyphens/>
        <w:spacing w:line="240" w:lineRule="atLeast"/>
        <w:jc w:val="both"/>
        <w:rPr>
          <w:b/>
          <w:bCs/>
          <w:spacing w:val="-3"/>
        </w:rPr>
      </w:pPr>
      <w:r>
        <w:rPr>
          <w:b/>
          <w:bCs/>
          <w:spacing w:val="-3"/>
        </w:rPr>
        <w:t>P.O. Drawer 3437</w:t>
      </w:r>
      <w:r>
        <w:rPr>
          <w:b/>
          <w:bCs/>
          <w:spacing w:val="-3"/>
        </w:rPr>
        <w:tab/>
      </w:r>
      <w:r>
        <w:rPr>
          <w:b/>
          <w:bCs/>
          <w:spacing w:val="-3"/>
        </w:rPr>
        <w:tab/>
      </w:r>
      <w:r>
        <w:rPr>
          <w:b/>
          <w:bCs/>
          <w:spacing w:val="-3"/>
        </w:rPr>
        <w:tab/>
      </w:r>
      <w:r>
        <w:rPr>
          <w:b/>
          <w:bCs/>
          <w:spacing w:val="-3"/>
        </w:rPr>
        <w:tab/>
      </w:r>
      <w:r>
        <w:rPr>
          <w:b/>
          <w:bCs/>
          <w:spacing w:val="-3"/>
        </w:rPr>
        <w:tab/>
      </w:r>
      <w:r w:rsidR="00CF4FF1">
        <w:rPr>
          <w:b/>
          <w:bCs/>
          <w:spacing w:val="-3"/>
        </w:rPr>
        <w:t>Hon. Curtis W. “Curt” Brancheau</w:t>
      </w:r>
    </w:p>
    <w:p w14:paraId="45EDFAEC" w14:textId="77777777" w:rsidR="00E9585C" w:rsidRDefault="00E9585C">
      <w:pPr>
        <w:tabs>
          <w:tab w:val="left" w:pos="0"/>
        </w:tabs>
        <w:suppressAutoHyphens/>
        <w:spacing w:line="240" w:lineRule="atLeast"/>
        <w:jc w:val="both"/>
        <w:rPr>
          <w:b/>
          <w:bCs/>
          <w:spacing w:val="-3"/>
        </w:rPr>
      </w:pPr>
      <w:r>
        <w:rPr>
          <w:b/>
          <w:bCs/>
          <w:spacing w:val="-3"/>
        </w:rPr>
        <w:t>Stinnett, TX  79083</w:t>
      </w:r>
      <w:r>
        <w:rPr>
          <w:b/>
          <w:bCs/>
          <w:spacing w:val="-3"/>
        </w:rPr>
        <w:tab/>
      </w:r>
      <w:r>
        <w:rPr>
          <w:b/>
          <w:bCs/>
          <w:spacing w:val="-3"/>
        </w:rPr>
        <w:tab/>
      </w:r>
      <w:r>
        <w:rPr>
          <w:b/>
          <w:bCs/>
          <w:spacing w:val="-3"/>
        </w:rPr>
        <w:tab/>
      </w:r>
      <w:r>
        <w:rPr>
          <w:b/>
          <w:bCs/>
          <w:spacing w:val="-3"/>
        </w:rPr>
        <w:tab/>
      </w:r>
      <w:r>
        <w:rPr>
          <w:b/>
          <w:bCs/>
          <w:spacing w:val="-3"/>
        </w:rPr>
        <w:tab/>
      </w:r>
      <w:r w:rsidR="00CF4FF1">
        <w:rPr>
          <w:b/>
          <w:bCs/>
          <w:spacing w:val="-3"/>
        </w:rPr>
        <w:t xml:space="preserve">Court email:  </w:t>
      </w:r>
      <w:hyperlink r:id="rId6" w:history="1">
        <w:r w:rsidR="00CF4FF1" w:rsidRPr="000F5159">
          <w:rPr>
            <w:rStyle w:val="Hyperlink"/>
            <w:b/>
            <w:bCs/>
            <w:spacing w:val="-3"/>
          </w:rPr>
          <w:t>84@hutchinsoncnty.com</w:t>
        </w:r>
      </w:hyperlink>
      <w:r w:rsidR="00CF4FF1">
        <w:rPr>
          <w:b/>
          <w:bCs/>
          <w:spacing w:val="-3"/>
        </w:rPr>
        <w:t xml:space="preserve"> </w:t>
      </w:r>
    </w:p>
    <w:p w14:paraId="55C019D5" w14:textId="77777777" w:rsidR="00E9585C" w:rsidRDefault="00E9585C">
      <w:pPr>
        <w:tabs>
          <w:tab w:val="left" w:pos="0"/>
        </w:tabs>
        <w:suppressAutoHyphens/>
        <w:spacing w:line="240" w:lineRule="atLeast"/>
        <w:jc w:val="both"/>
        <w:rPr>
          <w:b/>
          <w:bCs/>
          <w:spacing w:val="-3"/>
        </w:rPr>
      </w:pPr>
      <w:r>
        <w:rPr>
          <w:b/>
          <w:bCs/>
          <w:spacing w:val="-3"/>
        </w:rPr>
        <w:tab/>
      </w:r>
      <w:r>
        <w:rPr>
          <w:b/>
          <w:bCs/>
          <w:spacing w:val="-3"/>
        </w:rPr>
        <w:tab/>
      </w:r>
      <w:r>
        <w:rPr>
          <w:b/>
          <w:bCs/>
          <w:spacing w:val="-3"/>
        </w:rPr>
        <w:tab/>
      </w:r>
      <w:r>
        <w:rPr>
          <w:b/>
          <w:bCs/>
          <w:spacing w:val="-3"/>
        </w:rPr>
        <w:tab/>
      </w:r>
      <w:r>
        <w:rPr>
          <w:b/>
          <w:bCs/>
          <w:spacing w:val="-3"/>
        </w:rPr>
        <w:tab/>
      </w:r>
      <w:r>
        <w:rPr>
          <w:b/>
          <w:bCs/>
          <w:spacing w:val="-3"/>
        </w:rPr>
        <w:tab/>
      </w:r>
      <w:r>
        <w:rPr>
          <w:b/>
          <w:bCs/>
          <w:spacing w:val="-3"/>
        </w:rPr>
        <w:tab/>
      </w:r>
    </w:p>
    <w:p w14:paraId="45ABE203" w14:textId="77777777" w:rsidR="00E9585C" w:rsidRDefault="00E9585C">
      <w:pPr>
        <w:tabs>
          <w:tab w:val="left" w:pos="0"/>
        </w:tabs>
        <w:suppressAutoHyphens/>
        <w:spacing w:line="240" w:lineRule="atLeast"/>
        <w:jc w:val="both"/>
        <w:rPr>
          <w:b/>
          <w:bCs/>
          <w:spacing w:val="-3"/>
        </w:rPr>
      </w:pPr>
      <w:r>
        <w:rPr>
          <w:b/>
          <w:bCs/>
          <w:spacing w:val="-3"/>
        </w:rPr>
        <w:t xml:space="preserve">Phone:  </w:t>
      </w:r>
      <w:r w:rsidR="008F791D">
        <w:rPr>
          <w:b/>
          <w:bCs/>
          <w:spacing w:val="-3"/>
        </w:rPr>
        <w:t xml:space="preserve"> (806) 878-4022 – Stinnett</w:t>
      </w:r>
      <w:r>
        <w:rPr>
          <w:b/>
          <w:bCs/>
          <w:spacing w:val="-3"/>
        </w:rPr>
        <w:t xml:space="preserve"> </w:t>
      </w:r>
      <w:r>
        <w:rPr>
          <w:b/>
          <w:bCs/>
          <w:spacing w:val="-3"/>
        </w:rPr>
        <w:tab/>
      </w:r>
      <w:r>
        <w:rPr>
          <w:b/>
          <w:bCs/>
          <w:spacing w:val="-3"/>
        </w:rPr>
        <w:tab/>
      </w:r>
      <w:r w:rsidR="008F791D">
        <w:rPr>
          <w:b/>
          <w:bCs/>
          <w:spacing w:val="-3"/>
        </w:rPr>
        <w:tab/>
      </w:r>
      <w:r>
        <w:rPr>
          <w:b/>
          <w:bCs/>
          <w:spacing w:val="-3"/>
        </w:rPr>
        <w:t>Court Reporter:</w:t>
      </w:r>
    </w:p>
    <w:p w14:paraId="6E0A5A90" w14:textId="77777777" w:rsidR="00E9585C" w:rsidRDefault="00E9585C">
      <w:pPr>
        <w:tabs>
          <w:tab w:val="left" w:pos="0"/>
        </w:tabs>
        <w:suppressAutoHyphens/>
        <w:spacing w:line="240" w:lineRule="atLeast"/>
        <w:jc w:val="both"/>
        <w:rPr>
          <w:b/>
          <w:bCs/>
          <w:spacing w:val="-3"/>
        </w:rPr>
      </w:pPr>
      <w:r>
        <w:rPr>
          <w:b/>
          <w:bCs/>
          <w:spacing w:val="-3"/>
        </w:rPr>
        <w:tab/>
        <w:t xml:space="preserve">  </w:t>
      </w:r>
      <w:r w:rsidR="008F791D">
        <w:rPr>
          <w:b/>
          <w:bCs/>
          <w:spacing w:val="-3"/>
        </w:rPr>
        <w:t>(806) 659-4160 – Spearman</w:t>
      </w:r>
      <w:r>
        <w:rPr>
          <w:b/>
          <w:bCs/>
          <w:spacing w:val="-3"/>
        </w:rPr>
        <w:tab/>
      </w:r>
      <w:r>
        <w:rPr>
          <w:b/>
          <w:bCs/>
          <w:spacing w:val="-3"/>
        </w:rPr>
        <w:tab/>
      </w:r>
      <w:r>
        <w:rPr>
          <w:b/>
          <w:bCs/>
          <w:spacing w:val="-3"/>
        </w:rPr>
        <w:tab/>
      </w:r>
      <w:r w:rsidR="00A66B07">
        <w:rPr>
          <w:b/>
          <w:bCs/>
          <w:spacing w:val="-3"/>
        </w:rPr>
        <w:t>Debbie Martin</w:t>
      </w:r>
    </w:p>
    <w:p w14:paraId="1E413F79" w14:textId="77777777" w:rsidR="00E9585C" w:rsidRDefault="00E9585C">
      <w:pPr>
        <w:tabs>
          <w:tab w:val="left" w:pos="0"/>
        </w:tabs>
        <w:suppressAutoHyphens/>
        <w:spacing w:line="240" w:lineRule="atLeast"/>
        <w:jc w:val="both"/>
        <w:rPr>
          <w:b/>
          <w:bCs/>
          <w:spacing w:val="-3"/>
        </w:rPr>
      </w:pPr>
      <w:r>
        <w:rPr>
          <w:b/>
          <w:bCs/>
          <w:spacing w:val="-3"/>
        </w:rPr>
        <w:tab/>
      </w:r>
      <w:r>
        <w:rPr>
          <w:b/>
          <w:bCs/>
          <w:spacing w:val="-3"/>
        </w:rPr>
        <w:tab/>
      </w:r>
      <w:r>
        <w:rPr>
          <w:b/>
          <w:bCs/>
          <w:spacing w:val="-3"/>
        </w:rPr>
        <w:tab/>
      </w:r>
      <w:r>
        <w:rPr>
          <w:b/>
          <w:bCs/>
          <w:spacing w:val="-3"/>
        </w:rPr>
        <w:tab/>
      </w:r>
      <w:r>
        <w:rPr>
          <w:b/>
          <w:bCs/>
          <w:spacing w:val="-3"/>
        </w:rPr>
        <w:tab/>
      </w:r>
      <w:r>
        <w:rPr>
          <w:b/>
          <w:bCs/>
          <w:spacing w:val="-3"/>
        </w:rPr>
        <w:tab/>
      </w:r>
      <w:r>
        <w:rPr>
          <w:b/>
          <w:bCs/>
          <w:spacing w:val="-3"/>
        </w:rPr>
        <w:tab/>
      </w:r>
    </w:p>
    <w:p w14:paraId="482CD3DB" w14:textId="77777777" w:rsidR="00E9585C" w:rsidRDefault="00E9585C">
      <w:pPr>
        <w:tabs>
          <w:tab w:val="left" w:pos="0"/>
        </w:tabs>
        <w:suppressAutoHyphens/>
        <w:spacing w:line="240" w:lineRule="atLeast"/>
        <w:jc w:val="both"/>
        <w:rPr>
          <w:b/>
          <w:bCs/>
          <w:spacing w:val="-3"/>
        </w:rPr>
      </w:pPr>
      <w:r>
        <w:rPr>
          <w:b/>
          <w:bCs/>
          <w:spacing w:val="-3"/>
        </w:rPr>
        <w:t>Fax:</w:t>
      </w:r>
      <w:r>
        <w:rPr>
          <w:b/>
          <w:bCs/>
          <w:spacing w:val="-3"/>
        </w:rPr>
        <w:tab/>
        <w:t xml:space="preserve">   </w:t>
      </w:r>
      <w:r w:rsidR="008F791D">
        <w:rPr>
          <w:b/>
          <w:bCs/>
          <w:spacing w:val="-3"/>
        </w:rPr>
        <w:t>(806) 878-3117 – Stinnett</w:t>
      </w:r>
      <w:r>
        <w:rPr>
          <w:b/>
          <w:bCs/>
          <w:spacing w:val="-3"/>
        </w:rPr>
        <w:tab/>
      </w:r>
      <w:r>
        <w:rPr>
          <w:b/>
          <w:bCs/>
          <w:spacing w:val="-3"/>
        </w:rPr>
        <w:tab/>
      </w:r>
      <w:r w:rsidR="008F791D">
        <w:rPr>
          <w:b/>
          <w:bCs/>
          <w:spacing w:val="-3"/>
        </w:rPr>
        <w:tab/>
      </w:r>
      <w:r>
        <w:rPr>
          <w:b/>
          <w:bCs/>
          <w:spacing w:val="-3"/>
        </w:rPr>
        <w:t>Court Administrator:</w:t>
      </w:r>
    </w:p>
    <w:p w14:paraId="7AC85CA9" w14:textId="3D208E9D" w:rsidR="00E9585C" w:rsidRDefault="00E9585C">
      <w:pPr>
        <w:tabs>
          <w:tab w:val="left" w:pos="0"/>
        </w:tabs>
        <w:suppressAutoHyphens/>
        <w:spacing w:line="240" w:lineRule="atLeast"/>
        <w:jc w:val="both"/>
        <w:rPr>
          <w:b/>
          <w:bCs/>
          <w:spacing w:val="-3"/>
        </w:rPr>
      </w:pPr>
      <w:r>
        <w:rPr>
          <w:b/>
          <w:bCs/>
          <w:spacing w:val="-3"/>
        </w:rPr>
        <w:tab/>
        <w:t xml:space="preserve">   </w:t>
      </w:r>
      <w:r w:rsidR="008F791D">
        <w:rPr>
          <w:b/>
          <w:bCs/>
          <w:spacing w:val="-3"/>
        </w:rPr>
        <w:t>(806) 659-2299 – Spearman</w:t>
      </w:r>
      <w:r>
        <w:rPr>
          <w:b/>
          <w:bCs/>
          <w:spacing w:val="-3"/>
        </w:rPr>
        <w:tab/>
      </w:r>
      <w:r>
        <w:rPr>
          <w:b/>
          <w:bCs/>
          <w:spacing w:val="-3"/>
        </w:rPr>
        <w:tab/>
      </w:r>
      <w:r w:rsidR="00603DAC">
        <w:rPr>
          <w:b/>
          <w:bCs/>
          <w:spacing w:val="-3"/>
        </w:rPr>
        <w:t>Landy Crittenden</w:t>
      </w:r>
    </w:p>
    <w:p w14:paraId="7397B302" w14:textId="77777777" w:rsidR="00E9585C" w:rsidRDefault="00E9585C">
      <w:pPr>
        <w:tabs>
          <w:tab w:val="left" w:pos="0"/>
        </w:tabs>
        <w:suppressAutoHyphens/>
        <w:spacing w:line="240" w:lineRule="atLeast"/>
        <w:jc w:val="both"/>
        <w:rPr>
          <w:b/>
          <w:bCs/>
          <w:spacing w:val="-3"/>
        </w:rPr>
      </w:pPr>
    </w:p>
    <w:p w14:paraId="1DBB380F" w14:textId="77777777" w:rsidR="00E9585C" w:rsidRDefault="00E9585C">
      <w:pPr>
        <w:tabs>
          <w:tab w:val="left" w:pos="0"/>
        </w:tabs>
        <w:suppressAutoHyphens/>
        <w:spacing w:line="240" w:lineRule="atLeast"/>
        <w:jc w:val="center"/>
        <w:rPr>
          <w:b/>
          <w:bCs/>
          <w:spacing w:val="-3"/>
        </w:rPr>
      </w:pPr>
      <w:r>
        <w:rPr>
          <w:b/>
          <w:bCs/>
          <w:spacing w:val="-3"/>
        </w:rPr>
        <w:t>--------------------------------------------------------</w:t>
      </w:r>
    </w:p>
    <w:p w14:paraId="32625351" w14:textId="77777777" w:rsidR="008F791D" w:rsidRDefault="008F791D">
      <w:pPr>
        <w:tabs>
          <w:tab w:val="left" w:pos="0"/>
        </w:tabs>
        <w:suppressAutoHyphens/>
        <w:spacing w:line="240" w:lineRule="atLeast"/>
        <w:jc w:val="center"/>
        <w:rPr>
          <w:b/>
          <w:bCs/>
          <w:spacing w:val="-3"/>
        </w:rPr>
      </w:pPr>
    </w:p>
    <w:p w14:paraId="0123294A" w14:textId="77777777" w:rsidR="008F791D" w:rsidRDefault="00E9585C" w:rsidP="008F791D">
      <w:pPr>
        <w:tabs>
          <w:tab w:val="left" w:pos="0"/>
        </w:tabs>
        <w:suppressAutoHyphens/>
        <w:spacing w:line="240" w:lineRule="atLeast"/>
        <w:jc w:val="center"/>
        <w:rPr>
          <w:b/>
          <w:bCs/>
          <w:spacing w:val="-3"/>
        </w:rPr>
      </w:pPr>
      <w:r>
        <w:rPr>
          <w:b/>
          <w:bCs/>
          <w:spacing w:val="-3"/>
        </w:rPr>
        <w:t>District Clerks:</w:t>
      </w:r>
    </w:p>
    <w:p w14:paraId="3CF3ADB6" w14:textId="77777777" w:rsidR="008F791D" w:rsidRDefault="008F791D" w:rsidP="008F791D">
      <w:pPr>
        <w:tabs>
          <w:tab w:val="left" w:pos="0"/>
        </w:tabs>
        <w:suppressAutoHyphens/>
        <w:spacing w:line="240" w:lineRule="atLeast"/>
        <w:jc w:val="center"/>
        <w:rPr>
          <w:spacing w:val="-3"/>
        </w:rPr>
      </w:pPr>
    </w:p>
    <w:p w14:paraId="6B5BF0F0" w14:textId="77777777" w:rsidR="00E9585C" w:rsidRDefault="008F791D" w:rsidP="008F791D">
      <w:pPr>
        <w:tabs>
          <w:tab w:val="left" w:pos="0"/>
        </w:tabs>
        <w:suppressAutoHyphens/>
        <w:spacing w:line="240" w:lineRule="atLeast"/>
        <w:jc w:val="both"/>
        <w:rPr>
          <w:b/>
          <w:bCs/>
          <w:spacing w:val="-3"/>
        </w:rPr>
      </w:pPr>
      <w:r>
        <w:rPr>
          <w:spacing w:val="-3"/>
        </w:rPr>
        <w:tab/>
        <w:t>The appropriate Clerk should be contacted for their specific fee schedule.</w:t>
      </w:r>
    </w:p>
    <w:p w14:paraId="413719FA" w14:textId="77777777" w:rsidR="008F791D" w:rsidRDefault="008F791D" w:rsidP="008F791D">
      <w:pPr>
        <w:tabs>
          <w:tab w:val="left" w:pos="0"/>
        </w:tabs>
        <w:suppressAutoHyphens/>
        <w:spacing w:line="240" w:lineRule="atLeast"/>
        <w:jc w:val="center"/>
        <w:rPr>
          <w:b/>
          <w:bCs/>
          <w:spacing w:val="-3"/>
        </w:rPr>
      </w:pPr>
    </w:p>
    <w:p w14:paraId="79EC7025" w14:textId="584F7FA7" w:rsidR="00E9585C" w:rsidRDefault="008F791D">
      <w:pPr>
        <w:tabs>
          <w:tab w:val="left" w:pos="0"/>
        </w:tabs>
        <w:suppressAutoHyphens/>
        <w:spacing w:line="240" w:lineRule="atLeast"/>
        <w:jc w:val="both"/>
        <w:rPr>
          <w:b/>
          <w:bCs/>
          <w:spacing w:val="-3"/>
        </w:rPr>
      </w:pPr>
      <w:r>
        <w:rPr>
          <w:b/>
          <w:bCs/>
          <w:spacing w:val="-3"/>
        </w:rPr>
        <w:t>Janet Torres</w:t>
      </w:r>
      <w:r w:rsidR="00E9585C">
        <w:rPr>
          <w:b/>
          <w:bCs/>
          <w:spacing w:val="-3"/>
        </w:rPr>
        <w:t>, Hansford County</w:t>
      </w:r>
      <w:r w:rsidR="00E9585C">
        <w:rPr>
          <w:b/>
          <w:bCs/>
          <w:spacing w:val="-3"/>
        </w:rPr>
        <w:tab/>
      </w:r>
      <w:r w:rsidR="00E9585C">
        <w:rPr>
          <w:b/>
          <w:bCs/>
          <w:spacing w:val="-3"/>
        </w:rPr>
        <w:tab/>
      </w:r>
      <w:r w:rsidR="00E9585C">
        <w:rPr>
          <w:b/>
          <w:bCs/>
          <w:spacing w:val="-3"/>
        </w:rPr>
        <w:tab/>
      </w:r>
      <w:r w:rsidR="00603DAC">
        <w:rPr>
          <w:b/>
          <w:bCs/>
          <w:spacing w:val="-3"/>
        </w:rPr>
        <w:t>Tammy McBrayer</w:t>
      </w:r>
      <w:r w:rsidR="00193552">
        <w:rPr>
          <w:b/>
          <w:bCs/>
          <w:spacing w:val="-3"/>
        </w:rPr>
        <w:t>,</w:t>
      </w:r>
      <w:r w:rsidR="00E9585C">
        <w:rPr>
          <w:b/>
          <w:bCs/>
          <w:spacing w:val="-3"/>
        </w:rPr>
        <w:t xml:space="preserve"> Hutchinson County</w:t>
      </w:r>
    </w:p>
    <w:p w14:paraId="7E9743F5" w14:textId="77777777" w:rsidR="00E9585C" w:rsidRDefault="00E9585C">
      <w:pPr>
        <w:tabs>
          <w:tab w:val="left" w:pos="0"/>
        </w:tabs>
        <w:suppressAutoHyphens/>
        <w:spacing w:line="240" w:lineRule="atLeast"/>
        <w:jc w:val="both"/>
        <w:rPr>
          <w:b/>
          <w:bCs/>
          <w:spacing w:val="-3"/>
        </w:rPr>
      </w:pPr>
      <w:smartTag w:uri="urn:schemas-microsoft-com:office:smarttags" w:element="address">
        <w:smartTag w:uri="urn:schemas-microsoft-com:office:smarttags" w:element="Street">
          <w:r>
            <w:rPr>
              <w:b/>
              <w:bCs/>
              <w:spacing w:val="-3"/>
            </w:rPr>
            <w:t>15 Northwest Court</w:t>
          </w:r>
          <w:r>
            <w:rPr>
              <w:b/>
              <w:bCs/>
              <w:spacing w:val="-3"/>
            </w:rPr>
            <w:tab/>
          </w:r>
          <w:r>
            <w:rPr>
              <w:b/>
              <w:bCs/>
              <w:spacing w:val="-3"/>
            </w:rPr>
            <w:tab/>
          </w:r>
          <w:r>
            <w:rPr>
              <w:b/>
              <w:bCs/>
              <w:spacing w:val="-3"/>
            </w:rPr>
            <w:tab/>
          </w:r>
          <w:r>
            <w:rPr>
              <w:b/>
              <w:bCs/>
              <w:spacing w:val="-3"/>
            </w:rPr>
            <w:tab/>
          </w:r>
          <w:r>
            <w:rPr>
              <w:b/>
              <w:bCs/>
              <w:spacing w:val="-3"/>
            </w:rPr>
            <w:tab/>
            <w:t>P. O. Box 580</w:t>
          </w:r>
        </w:smartTag>
      </w:smartTag>
      <w:r>
        <w:rPr>
          <w:b/>
          <w:bCs/>
          <w:spacing w:val="-3"/>
        </w:rPr>
        <w:tab/>
      </w:r>
    </w:p>
    <w:p w14:paraId="0C170C69" w14:textId="77777777" w:rsidR="00E9585C" w:rsidRDefault="00E9585C">
      <w:pPr>
        <w:tabs>
          <w:tab w:val="left" w:pos="0"/>
        </w:tabs>
        <w:suppressAutoHyphens/>
        <w:spacing w:line="240" w:lineRule="atLeast"/>
        <w:jc w:val="both"/>
        <w:rPr>
          <w:b/>
          <w:bCs/>
          <w:spacing w:val="-3"/>
        </w:rPr>
      </w:pPr>
      <w:smartTag w:uri="urn:schemas-microsoft-com:office:smarttags" w:element="City">
        <w:r>
          <w:rPr>
            <w:b/>
            <w:bCs/>
            <w:spacing w:val="-3"/>
          </w:rPr>
          <w:t>Spearman</w:t>
        </w:r>
      </w:smartTag>
      <w:r>
        <w:rPr>
          <w:b/>
          <w:bCs/>
          <w:spacing w:val="-3"/>
        </w:rPr>
        <w:t xml:space="preserve">, </w:t>
      </w:r>
      <w:smartTag w:uri="urn:schemas-microsoft-com:office:smarttags" w:element="State">
        <w:r>
          <w:rPr>
            <w:b/>
            <w:bCs/>
            <w:spacing w:val="-3"/>
          </w:rPr>
          <w:t>Texas</w:t>
        </w:r>
      </w:smartTag>
      <w:r>
        <w:rPr>
          <w:b/>
          <w:bCs/>
          <w:spacing w:val="-3"/>
        </w:rPr>
        <w:t xml:space="preserve"> </w:t>
      </w:r>
      <w:smartTag w:uri="urn:schemas-microsoft-com:office:smarttags" w:element="PostalCode">
        <w:r>
          <w:rPr>
            <w:b/>
            <w:bCs/>
            <w:spacing w:val="-3"/>
          </w:rPr>
          <w:t>79081-0397</w:t>
        </w:r>
      </w:smartTag>
      <w:r>
        <w:rPr>
          <w:b/>
          <w:bCs/>
          <w:spacing w:val="-3"/>
        </w:rPr>
        <w:tab/>
      </w:r>
      <w:r>
        <w:rPr>
          <w:b/>
          <w:bCs/>
          <w:spacing w:val="-3"/>
        </w:rPr>
        <w:tab/>
      </w:r>
      <w:r>
        <w:rPr>
          <w:b/>
          <w:bCs/>
          <w:spacing w:val="-3"/>
        </w:rPr>
        <w:tab/>
      </w:r>
      <w:smartTag w:uri="urn:schemas-microsoft-com:office:smarttags" w:element="place">
        <w:smartTag w:uri="urn:schemas-microsoft-com:office:smarttags" w:element="City">
          <w:r>
            <w:rPr>
              <w:b/>
              <w:bCs/>
              <w:spacing w:val="-3"/>
            </w:rPr>
            <w:t>Stinnett</w:t>
          </w:r>
        </w:smartTag>
        <w:r>
          <w:rPr>
            <w:b/>
            <w:bCs/>
            <w:spacing w:val="-3"/>
          </w:rPr>
          <w:t xml:space="preserve">, </w:t>
        </w:r>
        <w:smartTag w:uri="urn:schemas-microsoft-com:office:smarttags" w:element="State">
          <w:r>
            <w:rPr>
              <w:b/>
              <w:bCs/>
              <w:spacing w:val="-3"/>
            </w:rPr>
            <w:t>Tx</w:t>
          </w:r>
        </w:smartTag>
        <w:r>
          <w:rPr>
            <w:b/>
            <w:bCs/>
            <w:spacing w:val="-3"/>
          </w:rPr>
          <w:t xml:space="preserve"> </w:t>
        </w:r>
        <w:smartTag w:uri="urn:schemas-microsoft-com:office:smarttags" w:element="PostalCode">
          <w:r>
            <w:rPr>
              <w:b/>
              <w:bCs/>
              <w:spacing w:val="-3"/>
            </w:rPr>
            <w:t>79083-0580</w:t>
          </w:r>
        </w:smartTag>
      </w:smartTag>
    </w:p>
    <w:p w14:paraId="6B43DC1A" w14:textId="77777777" w:rsidR="00E9585C" w:rsidRDefault="00E9585C">
      <w:pPr>
        <w:tabs>
          <w:tab w:val="left" w:pos="0"/>
        </w:tabs>
        <w:suppressAutoHyphens/>
        <w:spacing w:line="240" w:lineRule="atLeast"/>
        <w:jc w:val="both"/>
        <w:rPr>
          <w:b/>
          <w:bCs/>
          <w:spacing w:val="-3"/>
        </w:rPr>
      </w:pPr>
      <w:r>
        <w:rPr>
          <w:b/>
          <w:bCs/>
          <w:spacing w:val="-3"/>
        </w:rPr>
        <w:t>Phone:  (806) 659-4111</w:t>
      </w:r>
      <w:r>
        <w:rPr>
          <w:b/>
          <w:bCs/>
          <w:spacing w:val="-3"/>
        </w:rPr>
        <w:tab/>
      </w:r>
      <w:r>
        <w:rPr>
          <w:b/>
          <w:bCs/>
          <w:spacing w:val="-3"/>
        </w:rPr>
        <w:tab/>
      </w:r>
      <w:r>
        <w:rPr>
          <w:b/>
          <w:bCs/>
          <w:spacing w:val="-3"/>
        </w:rPr>
        <w:tab/>
      </w:r>
      <w:r>
        <w:rPr>
          <w:b/>
          <w:bCs/>
          <w:spacing w:val="-3"/>
        </w:rPr>
        <w:tab/>
        <w:t>Phone:  (806) 878-4017</w:t>
      </w:r>
    </w:p>
    <w:p w14:paraId="255FC7FC" w14:textId="77777777" w:rsidR="00E9585C" w:rsidRDefault="00E9585C">
      <w:pPr>
        <w:tabs>
          <w:tab w:val="left" w:pos="0"/>
        </w:tabs>
        <w:suppressAutoHyphens/>
        <w:spacing w:line="240" w:lineRule="atLeast"/>
        <w:jc w:val="both"/>
        <w:rPr>
          <w:b/>
          <w:bCs/>
          <w:spacing w:val="-3"/>
        </w:rPr>
      </w:pPr>
    </w:p>
    <w:p w14:paraId="6687CFCF" w14:textId="77777777" w:rsidR="00E9585C" w:rsidRDefault="00E9585C">
      <w:pPr>
        <w:tabs>
          <w:tab w:val="left" w:pos="0"/>
        </w:tabs>
        <w:suppressAutoHyphens/>
        <w:spacing w:line="240" w:lineRule="atLeast"/>
        <w:jc w:val="both"/>
        <w:rPr>
          <w:b/>
          <w:bCs/>
          <w:spacing w:val="-3"/>
        </w:rPr>
      </w:pPr>
      <w:r>
        <w:rPr>
          <w:b/>
          <w:bCs/>
          <w:spacing w:val="-3"/>
        </w:rPr>
        <w:t>Shawn Bogar</w:t>
      </w:r>
      <w:r w:rsidR="00193552">
        <w:rPr>
          <w:b/>
          <w:bCs/>
          <w:spacing w:val="-3"/>
        </w:rPr>
        <w:t>d</w:t>
      </w:r>
      <w:r>
        <w:rPr>
          <w:b/>
          <w:bCs/>
          <w:spacing w:val="-3"/>
        </w:rPr>
        <w:t>, Ochiltree County</w:t>
      </w:r>
    </w:p>
    <w:p w14:paraId="033C1A0F" w14:textId="77777777" w:rsidR="00E9585C" w:rsidRDefault="00E9585C">
      <w:pPr>
        <w:tabs>
          <w:tab w:val="left" w:pos="0"/>
        </w:tabs>
        <w:suppressAutoHyphens/>
        <w:spacing w:line="240" w:lineRule="atLeast"/>
        <w:jc w:val="both"/>
        <w:rPr>
          <w:b/>
          <w:bCs/>
          <w:spacing w:val="-3"/>
        </w:rPr>
      </w:pPr>
      <w:r>
        <w:rPr>
          <w:b/>
          <w:bCs/>
          <w:spacing w:val="-3"/>
        </w:rPr>
        <w:t>511 S. Main</w:t>
      </w:r>
      <w:r w:rsidR="00EE26D1">
        <w:rPr>
          <w:b/>
          <w:bCs/>
          <w:spacing w:val="-3"/>
        </w:rPr>
        <w:t>, Box 3</w:t>
      </w:r>
    </w:p>
    <w:p w14:paraId="33C06D78" w14:textId="77777777" w:rsidR="00E9585C" w:rsidRDefault="00E9585C">
      <w:pPr>
        <w:tabs>
          <w:tab w:val="center" w:pos="5040"/>
        </w:tabs>
        <w:suppressAutoHyphens/>
        <w:spacing w:line="240" w:lineRule="atLeast"/>
        <w:jc w:val="both"/>
        <w:rPr>
          <w:spacing w:val="-3"/>
        </w:rPr>
      </w:pPr>
      <w:smartTag w:uri="urn:schemas-microsoft-com:office:smarttags" w:element="place">
        <w:smartTag w:uri="urn:schemas-microsoft-com:office:smarttags" w:element="City">
          <w:r>
            <w:rPr>
              <w:b/>
              <w:bCs/>
              <w:spacing w:val="-3"/>
            </w:rPr>
            <w:t>Perryton</w:t>
          </w:r>
        </w:smartTag>
        <w:r>
          <w:rPr>
            <w:b/>
            <w:bCs/>
            <w:spacing w:val="-3"/>
          </w:rPr>
          <w:t xml:space="preserve">, </w:t>
        </w:r>
        <w:smartTag w:uri="urn:schemas-microsoft-com:office:smarttags" w:element="State">
          <w:r>
            <w:rPr>
              <w:b/>
              <w:bCs/>
              <w:spacing w:val="-3"/>
            </w:rPr>
            <w:t>Tx</w:t>
          </w:r>
        </w:smartTag>
        <w:r>
          <w:rPr>
            <w:b/>
            <w:bCs/>
            <w:spacing w:val="-3"/>
          </w:rPr>
          <w:t xml:space="preserve"> </w:t>
        </w:r>
        <w:smartTag w:uri="urn:schemas-microsoft-com:office:smarttags" w:element="PostalCode">
          <w:r>
            <w:rPr>
              <w:b/>
              <w:bCs/>
              <w:spacing w:val="-3"/>
            </w:rPr>
            <w:t>79070</w:t>
          </w:r>
        </w:smartTag>
      </w:smartTag>
    </w:p>
    <w:p w14:paraId="78345B07" w14:textId="77777777" w:rsidR="00E9585C" w:rsidRDefault="00E9585C">
      <w:pPr>
        <w:pStyle w:val="Heading1"/>
      </w:pPr>
      <w:r>
        <w:t>Phone:  (806) 435-8054</w:t>
      </w:r>
    </w:p>
    <w:p w14:paraId="0B95027F" w14:textId="77777777" w:rsidR="00E9585C" w:rsidRDefault="00E9585C"/>
    <w:sectPr w:rsidR="00E9585C">
      <w:pgSz w:w="12240" w:h="15840"/>
      <w:pgMar w:top="720" w:right="1080" w:bottom="734"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B0635" w14:textId="77777777" w:rsidR="002D058F" w:rsidRDefault="002D058F">
      <w:r>
        <w:separator/>
      </w:r>
    </w:p>
  </w:endnote>
  <w:endnote w:type="continuationSeparator" w:id="0">
    <w:p w14:paraId="7B5A97B8" w14:textId="77777777" w:rsidR="002D058F" w:rsidRDefault="002D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16F9" w14:textId="77777777" w:rsidR="002D058F" w:rsidRDefault="002D058F">
      <w:r>
        <w:separator/>
      </w:r>
    </w:p>
  </w:footnote>
  <w:footnote w:type="continuationSeparator" w:id="0">
    <w:p w14:paraId="4217F150" w14:textId="77777777" w:rsidR="002D058F" w:rsidRDefault="002D0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AA"/>
    <w:rsid w:val="00077508"/>
    <w:rsid w:val="00155B55"/>
    <w:rsid w:val="00193552"/>
    <w:rsid w:val="002D058F"/>
    <w:rsid w:val="003A3F3C"/>
    <w:rsid w:val="003D1D25"/>
    <w:rsid w:val="004D054E"/>
    <w:rsid w:val="00500816"/>
    <w:rsid w:val="005C5496"/>
    <w:rsid w:val="00603DAC"/>
    <w:rsid w:val="006101F8"/>
    <w:rsid w:val="006B3EBF"/>
    <w:rsid w:val="0076091D"/>
    <w:rsid w:val="007F5B09"/>
    <w:rsid w:val="008F791D"/>
    <w:rsid w:val="00916EB4"/>
    <w:rsid w:val="009B78A0"/>
    <w:rsid w:val="009E3046"/>
    <w:rsid w:val="009F0473"/>
    <w:rsid w:val="00A66B07"/>
    <w:rsid w:val="00A66D26"/>
    <w:rsid w:val="00B13C90"/>
    <w:rsid w:val="00C41FAA"/>
    <w:rsid w:val="00C43DD9"/>
    <w:rsid w:val="00C64B00"/>
    <w:rsid w:val="00C70DD0"/>
    <w:rsid w:val="00CF4FF1"/>
    <w:rsid w:val="00E9585C"/>
    <w:rsid w:val="00EE26D1"/>
    <w:rsid w:val="00FC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ostalCode"/>
  <w:shapeDefaults>
    <o:shapedefaults v:ext="edit" spidmax="1026"/>
    <o:shapelayout v:ext="edit">
      <o:idmap v:ext="edit" data="1"/>
    </o:shapelayout>
  </w:shapeDefaults>
  <w:decimalSymbol w:val="."/>
  <w:listSeparator w:val=","/>
  <w14:docId w14:val="25F7E963"/>
  <w15:docId w15:val="{725CD0A8-A07C-4BE2-A9B7-6E87A879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040"/>
      </w:tabs>
      <w:suppressAutoHyphens/>
      <w:autoSpaceDE w:val="0"/>
      <w:autoSpaceDN w:val="0"/>
      <w:adjustRightInd w:val="0"/>
      <w:spacing w:line="240" w:lineRule="atLeast"/>
      <w:jc w:val="both"/>
      <w:outlineLvl w:val="0"/>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s>
      <w:suppressAutoHyphens/>
      <w:autoSpaceDE w:val="0"/>
      <w:autoSpaceDN w:val="0"/>
      <w:adjustRightInd w:val="0"/>
      <w:spacing w:line="240" w:lineRule="atLeast"/>
      <w:ind w:left="720" w:hanging="720"/>
      <w:jc w:val="both"/>
    </w:pPr>
    <w:rPr>
      <w:spacing w:val="-3"/>
    </w:rPr>
  </w:style>
  <w:style w:type="paragraph" w:styleId="BlockText">
    <w:name w:val="Block Text"/>
    <w:basedOn w:val="Normal"/>
    <w:pPr>
      <w:widowControl w:val="0"/>
      <w:tabs>
        <w:tab w:val="left" w:pos="0"/>
      </w:tabs>
      <w:suppressAutoHyphens/>
      <w:autoSpaceDE w:val="0"/>
      <w:autoSpaceDN w:val="0"/>
      <w:adjustRightInd w:val="0"/>
      <w:spacing w:line="240" w:lineRule="atLeast"/>
      <w:ind w:left="720" w:right="90" w:hanging="720"/>
      <w:jc w:val="both"/>
    </w:pPr>
    <w:rPr>
      <w:b/>
      <w:bCs/>
      <w:spacing w:val="-3"/>
    </w:rPr>
  </w:style>
  <w:style w:type="paragraph" w:styleId="BalloonText">
    <w:name w:val="Balloon Text"/>
    <w:basedOn w:val="Normal"/>
    <w:semiHidden/>
    <w:rsid w:val="00C41FAA"/>
    <w:rPr>
      <w:rFonts w:ascii="Tahoma" w:hAnsi="Tahoma" w:cs="Tahoma"/>
      <w:sz w:val="16"/>
      <w:szCs w:val="16"/>
    </w:rPr>
  </w:style>
  <w:style w:type="character" w:styleId="Hyperlink">
    <w:name w:val="Hyperlink"/>
    <w:basedOn w:val="DefaultParagraphFont"/>
    <w:rsid w:val="004D0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4@hutchinsoncnt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84th District Court</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Curt Brancheau</cp:lastModifiedBy>
  <cp:revision>4</cp:revision>
  <cp:lastPrinted>2024-04-18T13:33:00Z</cp:lastPrinted>
  <dcterms:created xsi:type="dcterms:W3CDTF">2024-04-08T16:17:00Z</dcterms:created>
  <dcterms:modified xsi:type="dcterms:W3CDTF">2024-04-18T13:45:00Z</dcterms:modified>
</cp:coreProperties>
</file>